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01A" w:rsidRDefault="0089501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9501A" w:rsidRDefault="0089501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84927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84927">
        <w:rPr>
          <w:rFonts w:ascii="Bookman Old Style" w:hAnsi="Bookman Old Style" w:cs="Arial"/>
          <w:noProof/>
        </w:rPr>
        <w:t>STATISTICS</w:t>
      </w:r>
    </w:p>
    <w:p w:rsidR="0089501A" w:rsidRDefault="0089501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8492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84927">
        <w:rPr>
          <w:rFonts w:ascii="Bookman Old Style" w:hAnsi="Bookman Old Style" w:cs="Arial"/>
          <w:noProof/>
        </w:rPr>
        <w:t>NOVEMBER 2012</w:t>
      </w:r>
    </w:p>
    <w:p w:rsidR="0089501A" w:rsidRDefault="0089501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84927">
        <w:rPr>
          <w:rFonts w:ascii="Bookman Old Style" w:hAnsi="Bookman Old Style" w:cs="Arial"/>
          <w:noProof/>
        </w:rPr>
        <w:t>ST 3814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84927">
        <w:rPr>
          <w:rFonts w:ascii="Bookman Old Style" w:hAnsi="Bookman Old Style" w:cs="Arial"/>
          <w:noProof/>
        </w:rPr>
        <w:t>STATISTICAL COMPUTING - II</w:t>
      </w:r>
    </w:p>
    <w:p w:rsidR="0089501A" w:rsidRPr="00DF7A41" w:rsidRDefault="0089501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9501A" w:rsidRDefault="0089501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9501A" w:rsidRDefault="0089501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F84927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9501A" w:rsidRDefault="0089501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F8492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9501A" w:rsidRDefault="0089501A" w:rsidP="00BB08C5">
      <w:pPr>
        <w:autoSpaceDE w:val="0"/>
        <w:autoSpaceDN w:val="0"/>
        <w:adjustRightInd w:val="0"/>
        <w:spacing w:line="360" w:lineRule="auto"/>
      </w:pPr>
      <w:r>
        <w:rPr>
          <w:b/>
        </w:rPr>
        <w:t>Answer any THREE questions:</w:t>
      </w:r>
      <w:r>
        <w:tab/>
      </w:r>
      <w:r>
        <w:tab/>
      </w:r>
    </w:p>
    <w:p w:rsidR="0089501A" w:rsidRDefault="0089501A" w:rsidP="00BB08C5">
      <w:pPr>
        <w:rPr>
          <w:b/>
        </w:rPr>
      </w:pPr>
      <w:r>
        <w:rPr>
          <w:b/>
        </w:rPr>
        <w:t>All carry equal marks</w:t>
      </w:r>
      <w:r>
        <w:rPr>
          <w:b/>
        </w:rPr>
        <w:tab/>
      </w:r>
    </w:p>
    <w:p w:rsidR="0089501A" w:rsidRDefault="0089501A" w:rsidP="00BB08C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9501A" w:rsidRDefault="0089501A" w:rsidP="00BB08C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From the following transition probability matrix,</w:t>
      </w:r>
    </w:p>
    <w:p w:rsidR="0089501A" w:rsidRDefault="0089501A" w:rsidP="00BB08C5"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391848">
        <w:rPr>
          <w:rFonts w:ascii="Times New Roman" w:hAnsi="Times New Roman"/>
        </w:rPr>
        <w:t xml:space="preserve">                                                   </w:t>
      </w:r>
      <w:r>
        <w:rPr>
          <w:rFonts w:ascii="Times New Roman" w:hAnsi="Times New Roman"/>
        </w:rPr>
        <w:t xml:space="preserve"> 0        1      2        3        4     5</w:t>
      </w:r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P=</m:t>
          </m:r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mr>
                      </m:m>
                    </m:e>
                  </m:mr>
                  <m:m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mr>
                      </m:m>
                    </m:e>
                  </m:mr>
                </m:m>
              </m: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3/4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1/8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1/4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7/8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1/8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1/6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3/8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1/3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mP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  <m:m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e>
                                        </m:mr>
                                        <m:m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</m:mr>
                                      </m:m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d>
              </m:e>
            </m:mr>
          </m:m>
        </m:oMath>
      </m:oMathPara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</w:p>
    <w:p w:rsidR="0089501A" w:rsidRDefault="0089501A" w:rsidP="00BB08C5">
      <w:pPr>
        <w:pStyle w:val="ListParagraph"/>
        <w:numPr>
          <w:ilvl w:val="0"/>
          <w:numId w:val="12"/>
        </w:numPr>
        <w:jc w:val="both"/>
        <w:rPr>
          <w:rFonts w:ascii="Times New Roman" w:eastAsiaTheme="minorHAnsi" w:hAnsi="Times New Roman"/>
        </w:rPr>
      </w:pPr>
      <w:r>
        <w:rPr>
          <w:rFonts w:ascii="Times New Roman" w:hAnsi="Times New Roman"/>
        </w:rPr>
        <w:t>State the state space</w:t>
      </w:r>
    </w:p>
    <w:p w:rsidR="0089501A" w:rsidRDefault="0089501A" w:rsidP="00BB08C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Find the equivalence class</w:t>
      </w:r>
    </w:p>
    <w:p w:rsidR="0089501A" w:rsidRDefault="0089501A" w:rsidP="00BB08C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Find the states which are recurrent or transient</w:t>
      </w:r>
    </w:p>
    <w:p w:rsidR="0089501A" w:rsidRDefault="0089501A" w:rsidP="00BB08C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Determine the periodicity of the states</w:t>
      </w:r>
    </w:p>
    <w:p w:rsidR="0089501A" w:rsidRDefault="0089501A" w:rsidP="00BB08C5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Find the stationary distribution</w:t>
      </w:r>
    </w:p>
    <w:p w:rsidR="0089501A" w:rsidRDefault="0089501A" w:rsidP="00BB08C5">
      <w:pPr>
        <w:pStyle w:val="ListParagraph"/>
        <w:ind w:left="1440"/>
        <w:jc w:val="both"/>
        <w:rPr>
          <w:rFonts w:ascii="Times New Roman" w:hAnsi="Times New Roman"/>
        </w:rPr>
      </w:pPr>
    </w:p>
    <w:p w:rsidR="0089501A" w:rsidRDefault="0089501A" w:rsidP="00BB08C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Mr. Suresh has scored 97% in an entrance exam. It is decided to estimate the number of candidates who have scored more than </w:t>
      </w:r>
      <w:proofErr w:type="spellStart"/>
      <w:r>
        <w:rPr>
          <w:rFonts w:ascii="Times New Roman" w:hAnsi="Times New Roman"/>
        </w:rPr>
        <w:t>Mr.Suresh</w:t>
      </w:r>
      <w:proofErr w:type="spellEnd"/>
      <w:r>
        <w:rPr>
          <w:rFonts w:ascii="Times New Roman" w:hAnsi="Times New Roman"/>
        </w:rPr>
        <w:t>. The marks scored by the candidates are displayed in 5 boards. The following is the relevant data,</w:t>
      </w:r>
    </w:p>
    <w:p w:rsidR="0089501A" w:rsidRDefault="0089501A" w:rsidP="00BB08C5">
      <w:pPr>
        <w:jc w:val="both"/>
      </w:pPr>
    </w:p>
    <w:tbl>
      <w:tblPr>
        <w:tblW w:w="2860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900"/>
      </w:tblGrid>
      <w:tr w:rsidR="0089501A" w:rsidRPr="00BB08C5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Pr="00BB08C5" w:rsidRDefault="0089501A">
            <w:pPr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BB08C5">
              <w:rPr>
                <w:rFonts w:ascii="Calibri" w:hAnsi="Calibri"/>
                <w:b/>
                <w:color w:val="000000"/>
                <w:sz w:val="22"/>
              </w:rPr>
              <w:t>Board No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Pr="00BB08C5" w:rsidRDefault="0089501A" w:rsidP="00BB08C5">
            <w:pPr>
              <w:jc w:val="both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 w:rsidRPr="00BB08C5">
              <w:rPr>
                <w:rFonts w:ascii="Calibri" w:hAnsi="Calibri"/>
                <w:b/>
                <w:color w:val="000000"/>
                <w:sz w:val="22"/>
              </w:rPr>
              <w:t>No.Of</w:t>
            </w:r>
            <w:proofErr w:type="spellEnd"/>
            <w:r w:rsidRPr="00BB08C5">
              <w:rPr>
                <w:rFonts w:ascii="Calibri" w:hAnsi="Calibri"/>
                <w:b/>
                <w:color w:val="000000"/>
                <w:sz w:val="22"/>
              </w:rPr>
              <w:t xml:space="preserve"> Candidates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30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01A" w:rsidRDefault="0089501A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</w:tbl>
    <w:p w:rsidR="0089501A" w:rsidRDefault="0089501A" w:rsidP="00BB08C5"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Guided by the contents of the boards it is decided to use the sampling design,</w:t>
      </w:r>
    </w:p>
    <w:p w:rsidR="0089501A" w:rsidRDefault="0089501A" w:rsidP="00BB08C5">
      <w:pPr>
        <w:pStyle w:val="ListParagraph"/>
        <w:jc w:val="both"/>
        <w:rPr>
          <w:rFonts w:ascii="Times New Roman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0.20 for s=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2,4,5</m:t>
                      </m:r>
                    </m:e>
                  </m:d>
                </m:e>
                <m:e>
                  <m:r>
                    <w:rPr>
                      <w:rFonts w:ascii="Cambria Math" w:hAnsi="Cambria Math"/>
                    </w:rPr>
                    <m:t>0.15 for s=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3,4,2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0.25 for s=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1,4,5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0.10  for s=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2,5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0.25 for s=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1,3,5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0.05 for s={1,2,3}</m:t>
                  </m:r>
                </m:e>
              </m:eqArr>
            </m:e>
          </m:d>
        </m:oMath>
      </m:oMathPara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eastAsiaTheme="minorEastAsia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eastAsiaTheme="minorHAnsi" w:hAnsi="Times New Roman"/>
        </w:rPr>
      </w:pPr>
      <w:r>
        <w:rPr>
          <w:rFonts w:ascii="Times New Roman" w:hAnsi="Times New Roman"/>
        </w:rPr>
        <w:t>Estimate the number of candidates who have scored more than Mr. Suresh and also compute the estimated variance of the estimate assuming the set {1</w:t>
      </w:r>
      <w:proofErr w:type="gramStart"/>
      <w:r>
        <w:rPr>
          <w:rFonts w:ascii="Times New Roman" w:hAnsi="Times New Roman"/>
        </w:rPr>
        <w:t>,3,5</w:t>
      </w:r>
      <w:proofErr w:type="gramEnd"/>
      <w:r>
        <w:rPr>
          <w:rFonts w:ascii="Times New Roman" w:hAnsi="Times New Roman"/>
        </w:rPr>
        <w:t>} is the sampled set. Find the true variance of the estimator.</w:t>
      </w:r>
    </w:p>
    <w:p w:rsidR="0089501A" w:rsidRDefault="0089501A" w:rsidP="00BB08C5">
      <w:pPr>
        <w:pStyle w:val="ListParagraph"/>
        <w:jc w:val="both"/>
        <w:rPr>
          <w:rFonts w:ascii="Times New Roman" w:hAnsi="Times New Roman"/>
        </w:rPr>
      </w:pPr>
    </w:p>
    <w:p w:rsidR="0089501A" w:rsidRDefault="0089501A" w:rsidP="00BB08C5">
      <w:pPr>
        <w:pStyle w:val="ListParagraph"/>
        <w:jc w:val="both"/>
        <w:rPr>
          <w:rFonts w:ascii="Times New Roman" w:hAnsi="Times New Roman"/>
        </w:rPr>
      </w:pPr>
    </w:p>
    <w:p w:rsidR="0089501A" w:rsidRDefault="0089501A" w:rsidP="00BB08C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).</w:t>
      </w:r>
      <w:r>
        <w:rPr>
          <w:rFonts w:ascii="Times New Roman" w:hAnsi="Times New Roman"/>
        </w:rPr>
        <w:tab/>
        <w:t>The data  below are obtained from a small artificial population which exhibits a fairly study raising trend. Each column represents a Systematic sample and the rows are the strata. Compare the precision of Systematic sampling, Simple random sampling and Stratified sampling.</w:t>
      </w:r>
    </w:p>
    <w:tbl>
      <w:tblPr>
        <w:tblW w:w="9049" w:type="dxa"/>
        <w:jc w:val="center"/>
        <w:tblInd w:w="96" w:type="dxa"/>
        <w:tblLook w:val="04A0"/>
      </w:tblPr>
      <w:tblGrid>
        <w:gridCol w:w="819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7"/>
      </w:tblGrid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8234" w:type="dxa"/>
            <w:gridSpan w:val="10"/>
            <w:noWrap/>
            <w:vAlign w:val="bottom"/>
            <w:hideMark/>
          </w:tcPr>
          <w:p w:rsidR="0089501A" w:rsidRDefault="0089501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Systematic Sampling Number</w:t>
            </w:r>
          </w:p>
        </w:tc>
      </w:tr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Strata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4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6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8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9</w:t>
            </w:r>
          </w:p>
        </w:tc>
        <w:tc>
          <w:tcPr>
            <w:tcW w:w="827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10</w:t>
            </w:r>
          </w:p>
        </w:tc>
      </w:tr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827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40</w:t>
            </w:r>
          </w:p>
        </w:tc>
      </w:tr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II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827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24</w:t>
            </w:r>
          </w:p>
        </w:tc>
      </w:tr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III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827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</w:tr>
      <w:tr w:rsidR="0089501A" w:rsidTr="00BB08C5">
        <w:trPr>
          <w:trHeight w:val="292"/>
          <w:jc w:val="center"/>
        </w:trPr>
        <w:tc>
          <w:tcPr>
            <w:tcW w:w="815" w:type="dxa"/>
            <w:noWrap/>
            <w:vAlign w:val="bottom"/>
            <w:hideMark/>
          </w:tcPr>
          <w:p w:rsidR="0089501A" w:rsidRDefault="008950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IV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823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827" w:type="dxa"/>
            <w:noWrap/>
            <w:vAlign w:val="bottom"/>
            <w:hideMark/>
          </w:tcPr>
          <w:p w:rsidR="0089501A" w:rsidRDefault="0089501A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</w:tr>
    </w:tbl>
    <w:p w:rsidR="0089501A" w:rsidRDefault="0089501A" w:rsidP="00BB08C5">
      <w:pPr>
        <w:jc w:val="both"/>
        <w:rPr>
          <w:rFonts w:asciiTheme="minorHAnsi" w:hAnsiTheme="minorHAnsi" w:cstheme="minorBidi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(17 M)</w:t>
      </w:r>
    </w:p>
    <w:p w:rsidR="0089501A" w:rsidRDefault="0089501A" w:rsidP="00BB08C5">
      <w:pPr>
        <w:ind w:left="720"/>
        <w:jc w:val="both"/>
      </w:pPr>
    </w:p>
    <w:p w:rsidR="0089501A" w:rsidRDefault="0089501A" w:rsidP="00BB08C5">
      <w:pPr>
        <w:ind w:left="720"/>
        <w:jc w:val="both"/>
      </w:pPr>
      <w:r>
        <w:t>b).</w:t>
      </w:r>
      <w:r>
        <w:tab/>
        <w:t xml:space="preserve">A sample of 40 students is to drawn from a population of two hundred students belonging </w:t>
      </w:r>
    </w:p>
    <w:p w:rsidR="0089501A" w:rsidRDefault="0089501A" w:rsidP="00BB08C5">
      <w:pPr>
        <w:ind w:left="720"/>
        <w:jc w:val="both"/>
      </w:pPr>
      <w:proofErr w:type="gramStart"/>
      <w:r>
        <w:t>to</w:t>
      </w:r>
      <w:proofErr w:type="gramEnd"/>
      <w:r>
        <w:t xml:space="preserve"> A&amp;B localities. The mean &amp; standard deviation and their heights are given below</w:t>
      </w:r>
    </w:p>
    <w:p w:rsidR="0089501A" w:rsidRDefault="0089501A" w:rsidP="00BB08C5">
      <w:pPr>
        <w:ind w:left="720"/>
        <w:jc w:val="both"/>
      </w:pPr>
    </w:p>
    <w:p w:rsidR="0089501A" w:rsidRDefault="0089501A" w:rsidP="00BB08C5">
      <w:pPr>
        <w:ind w:left="720"/>
        <w:jc w:val="both"/>
      </w:pPr>
    </w:p>
    <w:tbl>
      <w:tblPr>
        <w:tblW w:w="5560" w:type="dxa"/>
        <w:jc w:val="center"/>
        <w:tblInd w:w="96" w:type="dxa"/>
        <w:tblLook w:val="04A0"/>
      </w:tblPr>
      <w:tblGrid>
        <w:gridCol w:w="1056"/>
        <w:gridCol w:w="1900"/>
        <w:gridCol w:w="1400"/>
        <w:gridCol w:w="1410"/>
      </w:tblGrid>
      <w:tr w:rsidR="0089501A" w:rsidTr="00BB08C5">
        <w:trPr>
          <w:trHeight w:val="300"/>
          <w:jc w:val="center"/>
        </w:trPr>
        <w:tc>
          <w:tcPr>
            <w:tcW w:w="96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b/>
                <w:bCs/>
                <w:color w:val="000000"/>
              </w:rPr>
            </w:pPr>
          </w:p>
          <w:p w:rsidR="0089501A" w:rsidRDefault="0089501A" w:rsidP="00BB08C5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Locality</w:t>
            </w:r>
          </w:p>
        </w:tc>
        <w:tc>
          <w:tcPr>
            <w:tcW w:w="19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 xml:space="preserve">Total </w:t>
            </w:r>
            <w:proofErr w:type="spellStart"/>
            <w:r>
              <w:rPr>
                <w:b/>
                <w:bCs/>
                <w:color w:val="000000"/>
              </w:rPr>
              <w:t>No.Of</w:t>
            </w:r>
            <w:proofErr w:type="spellEnd"/>
            <w:r>
              <w:rPr>
                <w:b/>
                <w:bCs/>
                <w:color w:val="000000"/>
              </w:rPr>
              <w:t xml:space="preserve"> People</w:t>
            </w:r>
          </w:p>
        </w:tc>
        <w:tc>
          <w:tcPr>
            <w:tcW w:w="14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Mean (Inches)</w:t>
            </w:r>
          </w:p>
        </w:tc>
        <w:tc>
          <w:tcPr>
            <w:tcW w:w="13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S.D(Inches)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19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4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53.5</w:t>
            </w:r>
          </w:p>
        </w:tc>
        <w:tc>
          <w:tcPr>
            <w:tcW w:w="13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5.4</w:t>
            </w:r>
          </w:p>
        </w:tc>
      </w:tr>
      <w:tr w:rsidR="0089501A" w:rsidTr="00BB08C5">
        <w:trPr>
          <w:trHeight w:val="300"/>
          <w:jc w:val="center"/>
        </w:trPr>
        <w:tc>
          <w:tcPr>
            <w:tcW w:w="96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</w:rPr>
            </w:pPr>
          </w:p>
          <w:p w:rsidR="0089501A" w:rsidRDefault="008950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noWrap/>
            <w:vAlign w:val="center"/>
            <w:hideMark/>
          </w:tcPr>
          <w:p w:rsidR="0089501A" w:rsidRDefault="0089501A" w:rsidP="00BB08C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             50</w:t>
            </w:r>
          </w:p>
        </w:tc>
        <w:tc>
          <w:tcPr>
            <w:tcW w:w="14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62.5</w:t>
            </w:r>
          </w:p>
        </w:tc>
        <w:tc>
          <w:tcPr>
            <w:tcW w:w="1300" w:type="dxa"/>
            <w:noWrap/>
            <w:vAlign w:val="center"/>
            <w:hideMark/>
          </w:tcPr>
          <w:p w:rsidR="0089501A" w:rsidRDefault="0089501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6.2</w:t>
            </w:r>
          </w:p>
        </w:tc>
      </w:tr>
    </w:tbl>
    <w:p w:rsidR="0089501A" w:rsidRDefault="0089501A" w:rsidP="00BB08C5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Draw a sample for each locality using proportional allocation</w:t>
      </w:r>
    </w:p>
    <w:p w:rsidR="0089501A" w:rsidRDefault="0089501A" w:rsidP="00BB08C5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Obtain the variance of the estimate of the population mean under proportional allocation.</w:t>
      </w:r>
    </w:p>
    <w:p w:rsidR="0089501A" w:rsidRDefault="0089501A" w:rsidP="00BB08C5">
      <w:pPr>
        <w:pStyle w:val="ListParagraph"/>
        <w:ind w:left="86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(16 M)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</w:rPr>
      </w:pPr>
      <w:r>
        <w:t>a) If X</w:t>
      </w:r>
      <w:r>
        <w:rPr>
          <w:vertAlign w:val="subscript"/>
        </w:rPr>
        <w:t>1</w:t>
      </w:r>
      <w:r>
        <w:t xml:space="preserve"> and X</w:t>
      </w:r>
      <w:r>
        <w:rPr>
          <w:vertAlign w:val="subscript"/>
        </w:rPr>
        <w:t>2</w:t>
      </w:r>
      <w:r>
        <w:t xml:space="preserve"> be 2 observations </w:t>
      </w:r>
      <w:proofErr w:type="gramStart"/>
      <w:r>
        <w:t xml:space="preserve">from </w:t>
      </w:r>
      <w:r>
        <w:rPr>
          <w:rFonts w:ascii="Times New Roman" w:hAnsi="Times New Roman"/>
          <w:b/>
        </w:rPr>
        <w:t xml:space="preserve"> f</w:t>
      </w:r>
      <w:proofErr w:type="gramEnd"/>
      <w:r>
        <w:rPr>
          <w:rFonts w:ascii="Times New Roman" w:hAnsi="Times New Roman"/>
          <w:b/>
        </w:rPr>
        <w:t xml:space="preserve"> ( x, θ )= θ X</w:t>
      </w:r>
      <w:r>
        <w:rPr>
          <w:rFonts w:ascii="Times New Roman" w:hAnsi="Times New Roman"/>
          <w:b/>
          <w:vertAlign w:val="superscript"/>
        </w:rPr>
        <w:t>a-1</w:t>
      </w:r>
      <w:r>
        <w:rPr>
          <w:rFonts w:ascii="Times New Roman" w:hAnsi="Times New Roman"/>
          <w:b/>
        </w:rPr>
        <w:t xml:space="preserve"> ,0 &lt; X &lt; 1. </w:t>
      </w:r>
      <w:r>
        <w:rPr>
          <w:rFonts w:ascii="Times New Roman" w:hAnsi="Times New Roman"/>
        </w:rPr>
        <w:t xml:space="preserve">To </w:t>
      </w:r>
      <w:proofErr w:type="gramStart"/>
      <w:r>
        <w:rPr>
          <w:rFonts w:ascii="Times New Roman" w:hAnsi="Times New Roman"/>
        </w:rPr>
        <w:t>test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H</w:t>
      </w:r>
      <w:r>
        <w:rPr>
          <w:rFonts w:ascii="Times New Roman" w:hAnsi="Times New Roman"/>
          <w:vertAlign w:val="subscript"/>
        </w:rPr>
        <w:t>0</w:t>
      </w:r>
      <w:proofErr w:type="gramEnd"/>
      <w:r>
        <w:rPr>
          <w:rFonts w:ascii="Times New Roman" w:hAnsi="Times New Roman"/>
        </w:rPr>
        <w:t xml:space="preserve"> : </w:t>
      </w:r>
      <w:r>
        <w:rPr>
          <w:rFonts w:ascii="Times New Roman" w:hAnsi="Times New Roman"/>
          <w:b/>
        </w:rPr>
        <w:t>θ = 1 Vs H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  <w:b/>
        </w:rPr>
        <w:t xml:space="preserve"> : θ = 2, </w:t>
      </w:r>
      <w:r>
        <w:rPr>
          <w:rFonts w:ascii="Times New Roman" w:hAnsi="Times New Roman"/>
        </w:rPr>
        <w:t>the critical region in C = {(X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, 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b/>
        </w:rPr>
        <w:t xml:space="preserve"> )|3/4x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  <w:b/>
        </w:rPr>
        <w:t xml:space="preserve"> &lt; x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 xml:space="preserve"> } . </w:t>
      </w:r>
      <w:r>
        <w:rPr>
          <w:rFonts w:ascii="Times New Roman" w:hAnsi="Times New Roman"/>
        </w:rPr>
        <w:t>Find the significance level and power of the test. Draw the power curve.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(18 M)</w:t>
      </w:r>
    </w:p>
    <w:p w:rsidR="0089501A" w:rsidRDefault="0089501A" w:rsidP="00BB08C5">
      <w:pPr>
        <w:pStyle w:val="ListParagraph"/>
        <w:spacing w:after="0"/>
        <w:rPr>
          <w:rFonts w:ascii="Times New Roman" w:hAnsi="Times New Roman"/>
        </w:rPr>
      </w:pPr>
    </w:p>
    <w:p w:rsidR="0089501A" w:rsidRDefault="0089501A" w:rsidP="00BB08C5">
      <w:pPr>
        <w:pStyle w:val="ListParagraph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b) Let </w:t>
      </w:r>
      <w:r>
        <w:rPr>
          <w:rFonts w:ascii="Times New Roman" w:hAnsi="Times New Roman"/>
          <w:b/>
        </w:rPr>
        <w:t xml:space="preserve">X ~ B </w:t>
      </w:r>
      <w:proofErr w:type="gramStart"/>
      <w:r>
        <w:rPr>
          <w:rFonts w:ascii="Times New Roman" w:hAnsi="Times New Roman"/>
          <w:b/>
        </w:rPr>
        <w:t>( 1</w:t>
      </w:r>
      <w:proofErr w:type="gramEnd"/>
      <w:r>
        <w:rPr>
          <w:rFonts w:ascii="Times New Roman" w:hAnsi="Times New Roman"/>
          <w:b/>
        </w:rPr>
        <w:t>, θ ); θ = 0.1, 0.2, 0.3.</w:t>
      </w:r>
      <w:r>
        <w:rPr>
          <w:rFonts w:ascii="Times New Roman" w:hAnsi="Times New Roman"/>
        </w:rPr>
        <w:t xml:space="preserve"> Examine if UMP level 0.05 test exist </w:t>
      </w:r>
      <w:proofErr w:type="gramStart"/>
      <w:r>
        <w:rPr>
          <w:rFonts w:ascii="Times New Roman" w:hAnsi="Times New Roman"/>
        </w:rPr>
        <w:t xml:space="preserve">for  </w:t>
      </w:r>
      <w:r>
        <w:rPr>
          <w:rFonts w:ascii="Times New Roman" w:hAnsi="Times New Roman"/>
          <w:b/>
        </w:rPr>
        <w:t>H</w:t>
      </w:r>
      <w:proofErr w:type="gramEnd"/>
      <w:r>
        <w:rPr>
          <w:rFonts w:ascii="Times New Roman" w:hAnsi="Times New Roman"/>
          <w:b/>
        </w:rPr>
        <w:t xml:space="preserve"> : θ = 0.1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  <w:b/>
        </w:rPr>
        <w:t xml:space="preserve"> K : θ = 0.2, 0.3.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>(15 M)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Pr="00BB08C5" w:rsidRDefault="0089501A" w:rsidP="00BB08C5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BB08C5">
        <w:rPr>
          <w:rFonts w:ascii="Times New Roman" w:hAnsi="Times New Roman"/>
        </w:rPr>
        <w:t xml:space="preserve">Perspiration from 20 healthy females </w:t>
      </w:r>
      <w:proofErr w:type="gramStart"/>
      <w:r w:rsidRPr="00BB08C5">
        <w:rPr>
          <w:rFonts w:ascii="Times New Roman" w:hAnsi="Times New Roman"/>
        </w:rPr>
        <w:t>were</w:t>
      </w:r>
      <w:proofErr w:type="gramEnd"/>
      <w:r w:rsidRPr="00BB08C5">
        <w:rPr>
          <w:rFonts w:ascii="Times New Roman" w:hAnsi="Times New Roman"/>
        </w:rPr>
        <w:t xml:space="preserve"> analyzed. Three components X</w:t>
      </w:r>
      <w:r w:rsidRPr="00BB08C5">
        <w:rPr>
          <w:rFonts w:ascii="Times New Roman" w:hAnsi="Times New Roman"/>
          <w:vertAlign w:val="subscript"/>
        </w:rPr>
        <w:t>1</w:t>
      </w:r>
      <w:r w:rsidRPr="00BB08C5">
        <w:rPr>
          <w:rFonts w:ascii="Times New Roman" w:hAnsi="Times New Roman"/>
        </w:rPr>
        <w:t xml:space="preserve"> = Sweat rate ,          X</w:t>
      </w:r>
      <w:r w:rsidRPr="00BB08C5">
        <w:rPr>
          <w:rFonts w:ascii="Times New Roman" w:hAnsi="Times New Roman"/>
          <w:vertAlign w:val="subscript"/>
        </w:rPr>
        <w:t>2</w:t>
      </w:r>
      <w:r w:rsidRPr="00BB08C5">
        <w:rPr>
          <w:rFonts w:ascii="Times New Roman" w:hAnsi="Times New Roman"/>
        </w:rPr>
        <w:t xml:space="preserve"> = Sodium content  and X</w:t>
      </w:r>
      <w:r w:rsidRPr="00BB08C5">
        <w:rPr>
          <w:rFonts w:ascii="Times New Roman" w:hAnsi="Times New Roman"/>
          <w:vertAlign w:val="subscript"/>
        </w:rPr>
        <w:t>3</w:t>
      </w:r>
      <w:r w:rsidRPr="00BB08C5">
        <w:rPr>
          <w:rFonts w:ascii="Times New Roman" w:hAnsi="Times New Roman"/>
        </w:rPr>
        <w:t xml:space="preserve"> = Potassium  content  were measured and the results are given</w:t>
      </w:r>
      <w:r>
        <w:rPr>
          <w:rFonts w:ascii="Times New Roman" w:hAnsi="Times New Roman"/>
        </w:rPr>
        <w:t xml:space="preserve"> b</w:t>
      </w:r>
      <w:r w:rsidRPr="00BB08C5">
        <w:rPr>
          <w:rFonts w:ascii="Times New Roman" w:hAnsi="Times New Roman"/>
        </w:rPr>
        <w:t>elow:</w:t>
      </w:r>
    </w:p>
    <w:p w:rsidR="0089501A" w:rsidRPr="00BB08C5" w:rsidRDefault="0089501A" w:rsidP="00BB08C5">
      <w:pPr>
        <w:pStyle w:val="ListParagraph"/>
        <w:rPr>
          <w:rFonts w:ascii="Times New Roman" w:hAnsi="Times New Roman"/>
          <w:sz w:val="12"/>
        </w:rPr>
      </w:pPr>
    </w:p>
    <w:p w:rsidR="0089501A" w:rsidRDefault="0089501A" w:rsidP="00BB08C5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Individual           X</w:t>
      </w:r>
      <w:r>
        <w:rPr>
          <w:rFonts w:ascii="Times New Roman" w:hAnsi="Times New Roman"/>
          <w:b/>
          <w:vertAlign w:val="subscript"/>
        </w:rPr>
        <w:t>1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X</w:t>
      </w:r>
      <w:r>
        <w:rPr>
          <w:rFonts w:ascii="Times New Roman" w:hAnsi="Times New Roman"/>
          <w:b/>
          <w:vertAlign w:val="subscript"/>
        </w:rPr>
        <w:t>2</w:t>
      </w:r>
      <w:r>
        <w:rPr>
          <w:rFonts w:ascii="Times New Roman" w:hAnsi="Times New Roman"/>
          <w:b/>
        </w:rPr>
        <w:t xml:space="preserve">                     X</w:t>
      </w:r>
      <w:r>
        <w:rPr>
          <w:rFonts w:ascii="Times New Roman" w:hAnsi="Times New Roman"/>
          <w:b/>
          <w:vertAlign w:val="subscript"/>
        </w:rPr>
        <w:t>3</w:t>
      </w:r>
      <w:r>
        <w:rPr>
          <w:rFonts w:ascii="Times New Roman" w:hAnsi="Times New Roman"/>
          <w:b/>
        </w:rPr>
        <w:t xml:space="preserve"> 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1                   3.8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48.6                  9.4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5.8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65.2</w:t>
      </w:r>
      <w:r>
        <w:rPr>
          <w:rFonts w:ascii="Times New Roman" w:hAnsi="Times New Roman"/>
        </w:rPr>
        <w:tab/>
        <w:t xml:space="preserve">            8.1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3                  3.9                       47.3                 11.0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4                  3.3                       53.3                 12.1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5                 3.2                       55.6                  9.8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6                 4.7                       37.1                  8.0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7                 2.5                       24.9                 14.1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8    </w:t>
      </w:r>
      <w:r>
        <w:rPr>
          <w:rFonts w:ascii="Times New Roman" w:hAnsi="Times New Roman"/>
        </w:rPr>
        <w:tab/>
        <w:t xml:space="preserve">            7.3                       33.2                  7.7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9                 6.8                       47.5                  8.6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10                 5.5                      54.2                11.4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37.0</w:t>
      </w:r>
      <w:r>
        <w:rPr>
          <w:rFonts w:ascii="Times New Roman" w:hAnsi="Times New Roman"/>
        </w:rPr>
        <w:tab/>
        <w:t xml:space="preserve">         12.8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58.9</w:t>
      </w:r>
      <w:r>
        <w:rPr>
          <w:rFonts w:ascii="Times New Roman" w:hAnsi="Times New Roman"/>
        </w:rPr>
        <w:tab/>
        <w:t xml:space="preserve">         12.4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27.9</w:t>
      </w:r>
      <w:r>
        <w:rPr>
          <w:rFonts w:ascii="Times New Roman" w:hAnsi="Times New Roman"/>
        </w:rPr>
        <w:tab/>
        <w:t xml:space="preserve">           9.9</w:t>
      </w:r>
      <w:r>
        <w:rPr>
          <w:rFonts w:ascii="Times New Roman" w:hAnsi="Times New Roman"/>
        </w:rPr>
        <w:tab/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40.3</w:t>
      </w:r>
      <w:r>
        <w:rPr>
          <w:rFonts w:ascii="Times New Roman" w:hAnsi="Times New Roman"/>
        </w:rPr>
        <w:tab/>
        <w:t xml:space="preserve">           8.5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13.6</w:t>
      </w:r>
      <w:r>
        <w:rPr>
          <w:rFonts w:ascii="Times New Roman" w:hAnsi="Times New Roman"/>
        </w:rPr>
        <w:tab/>
        <w:t xml:space="preserve">         10.2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8.6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56.5</w:t>
      </w:r>
      <w:r>
        <w:rPr>
          <w:rFonts w:ascii="Times New Roman" w:hAnsi="Times New Roman"/>
        </w:rPr>
        <w:tab/>
        <w:t xml:space="preserve">           7.2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17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71.7</w:t>
      </w:r>
      <w:r>
        <w:rPr>
          <w:rFonts w:ascii="Times New Roman" w:hAnsi="Times New Roman"/>
        </w:rPr>
        <w:tab/>
        <w:t xml:space="preserve">           8.3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18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6.6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52.9</w:t>
      </w:r>
      <w:r>
        <w:rPr>
          <w:rFonts w:ascii="Times New Roman" w:hAnsi="Times New Roman"/>
        </w:rPr>
        <w:tab/>
        <w:t xml:space="preserve">        11.0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19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44.2</w:t>
      </w:r>
      <w:r>
        <w:rPr>
          <w:rFonts w:ascii="Times New Roman" w:hAnsi="Times New Roman"/>
        </w:rPr>
        <w:tab/>
        <w:t xml:space="preserve">        11.3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20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41.0</w:t>
      </w:r>
      <w:r>
        <w:rPr>
          <w:rFonts w:ascii="Times New Roman" w:hAnsi="Times New Roman"/>
        </w:rPr>
        <w:tab/>
        <w:t xml:space="preserve">          9.5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  <w:t>Test  the hypothesis  H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: µ</w:t>
      </w:r>
      <w:r>
        <w:rPr>
          <w:rFonts w:ascii="Times New Roman" w:hAnsi="Times New Roman"/>
          <w:vertAlign w:val="superscript"/>
        </w:rPr>
        <w:t>´</w:t>
      </w:r>
      <w:r>
        <w:rPr>
          <w:rFonts w:ascii="Times New Roman" w:hAnsi="Times New Roman"/>
        </w:rPr>
        <w:t xml:space="preserve">  = [ 6  ,  52  , 12 ]  against H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: µ</w:t>
      </w:r>
      <w:r>
        <w:rPr>
          <w:rFonts w:ascii="Times New Roman" w:hAnsi="Times New Roman"/>
          <w:vertAlign w:val="superscript"/>
        </w:rPr>
        <w:t>´</w:t>
      </w:r>
      <w:r>
        <w:rPr>
          <w:rFonts w:ascii="Times New Roman" w:hAnsi="Times New Roman"/>
        </w:rPr>
        <w:t xml:space="preserve">  ≠ [ 6  ,  52  , 12 ]  at 1% level of 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significance</w:t>
      </w:r>
      <w:proofErr w:type="gramEnd"/>
      <w:r>
        <w:rPr>
          <w:rFonts w:ascii="Times New Roman" w:hAnsi="Times New Roman"/>
        </w:rPr>
        <w:t>.</w:t>
      </w:r>
    </w:p>
    <w:p w:rsidR="0089501A" w:rsidRDefault="0089501A" w:rsidP="00BB08C5">
      <w:pPr>
        <w:pStyle w:val="ListParagraph"/>
        <w:rPr>
          <w:rFonts w:ascii="Times New Roman" w:hAnsi="Times New Roman"/>
        </w:rPr>
      </w:pPr>
    </w:p>
    <w:p w:rsidR="0089501A" w:rsidRDefault="0089501A" w:rsidP="00BB08C5">
      <w:pPr>
        <w:tabs>
          <w:tab w:val="left" w:pos="3420"/>
        </w:tabs>
        <w:jc w:val="center"/>
        <w:rPr>
          <w:rFonts w:ascii="Bookman Old Style" w:hAnsi="Bookman Old Style"/>
        </w:rPr>
        <w:sectPr w:rsidR="0089501A" w:rsidSect="0089501A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89501A" w:rsidRPr="00BB08C5" w:rsidRDefault="0089501A" w:rsidP="00BB08C5">
      <w:pPr>
        <w:tabs>
          <w:tab w:val="left" w:pos="3420"/>
        </w:tabs>
        <w:jc w:val="center"/>
        <w:rPr>
          <w:rFonts w:ascii="Bookman Old Style" w:hAnsi="Bookman Old Style"/>
        </w:rPr>
      </w:pPr>
    </w:p>
    <w:sectPr w:rsidR="0089501A" w:rsidRPr="00BB08C5" w:rsidSect="0089501A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01A" w:rsidRDefault="0089501A">
      <w:r>
        <w:separator/>
      </w:r>
    </w:p>
  </w:endnote>
  <w:endnote w:type="continuationSeparator" w:id="1">
    <w:p w:rsidR="0089501A" w:rsidRDefault="0089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1F30BAE-82D1-485A-8899-816B77CE3877}"/>
    <w:embedBold r:id="rId2" w:fontKey="{94FFF4AF-67F1-4709-85D5-A477DEBA34FF}"/>
    <w:embedItalic r:id="rId3" w:fontKey="{40AC7FB5-8647-4175-8C56-D79D229E48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3E12CBB-A2F8-420C-B946-6AA66862C25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93B95E2E-7F7B-4E8A-B9B3-58C108843F88}"/>
    <w:embedBold r:id="rId6" w:fontKey="{AECF7C27-F886-4EB3-8ECA-3A33083F103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7" w:fontKey="{A27E19B3-D0AD-4A53-9FD0-E1997627950B}"/>
    <w:embedItalic r:id="rId8" w:fontKey="{0004B7B5-F11A-4775-8443-BBC9006F69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D48B97D4-CCE1-40E9-BCA3-84A09AD146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1A" w:rsidRDefault="008950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9501A" w:rsidRDefault="008950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01A" w:rsidRDefault="0089501A">
    <w:pPr>
      <w:pStyle w:val="Footer"/>
      <w:framePr w:wrap="around" w:vAnchor="text" w:hAnchor="margin" w:xAlign="right" w:y="1"/>
      <w:rPr>
        <w:rStyle w:val="PageNumber"/>
      </w:rPr>
    </w:pPr>
  </w:p>
  <w:p w:rsidR="0089501A" w:rsidRDefault="0089501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01A" w:rsidRDefault="0089501A">
      <w:r>
        <w:separator/>
      </w:r>
    </w:p>
  </w:footnote>
  <w:footnote w:type="continuationSeparator" w:id="1">
    <w:p w:rsidR="0089501A" w:rsidRDefault="008950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6476"/>
    <w:multiLevelType w:val="hybridMultilevel"/>
    <w:tmpl w:val="7986A97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414376"/>
    <w:multiLevelType w:val="hybridMultilevel"/>
    <w:tmpl w:val="78304D18"/>
    <w:lvl w:ilvl="0" w:tplc="34865B92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FA1166"/>
    <w:multiLevelType w:val="hybridMultilevel"/>
    <w:tmpl w:val="5AE09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91848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9501A"/>
    <w:rsid w:val="00AC1E67"/>
    <w:rsid w:val="00B06DB3"/>
    <w:rsid w:val="00BB08C5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2012-11-03T11:58:00Z</cp:lastPrinted>
  <dcterms:created xsi:type="dcterms:W3CDTF">2012-11-03T11:59:00Z</dcterms:created>
  <dcterms:modified xsi:type="dcterms:W3CDTF">2012-11-03T11:59:00Z</dcterms:modified>
</cp:coreProperties>
</file>